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40B1" w14:textId="6FBF296C" w:rsidR="00846E2A" w:rsidRDefault="000E0419" w:rsidP="000E0419">
      <w:pPr>
        <w:jc w:val="center"/>
      </w:pPr>
      <w:r>
        <w:rPr>
          <w:noProof/>
        </w:rPr>
        <w:drawing>
          <wp:inline distT="0" distB="0" distL="0" distR="0" wp14:anchorId="728F52C3" wp14:editId="7F66F746">
            <wp:extent cx="3692236" cy="1239424"/>
            <wp:effectExtent l="0" t="0" r="3810" b="0"/>
            <wp:docPr id="27" name="Picture 2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39" cy="125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4F87E" w14:textId="3ADDAEC0" w:rsidR="000E0419" w:rsidRDefault="000E0419" w:rsidP="000E0419">
      <w:pPr>
        <w:jc w:val="center"/>
      </w:pPr>
    </w:p>
    <w:p w14:paraId="733CDFB7" w14:textId="4757DCFA" w:rsidR="000E0419" w:rsidRDefault="000E0419" w:rsidP="000E0419">
      <w:pPr>
        <w:jc w:val="center"/>
        <w:rPr>
          <w:b/>
          <w:bCs/>
          <w:sz w:val="40"/>
          <w:szCs w:val="40"/>
          <w:lang w:val="el-GR"/>
        </w:rPr>
      </w:pPr>
      <w:r>
        <w:rPr>
          <w:b/>
          <w:bCs/>
          <w:sz w:val="40"/>
          <w:szCs w:val="40"/>
          <w:lang w:val="el-GR"/>
        </w:rPr>
        <w:t>ΑΝΑΚΟΙΝΩΣΗ</w:t>
      </w:r>
    </w:p>
    <w:p w14:paraId="10C54AAD" w14:textId="338C9A63" w:rsidR="000E0419" w:rsidRDefault="000E0419" w:rsidP="000E0419">
      <w:pPr>
        <w:jc w:val="center"/>
        <w:rPr>
          <w:b/>
          <w:bCs/>
          <w:sz w:val="40"/>
          <w:szCs w:val="40"/>
          <w:lang w:val="el-GR"/>
        </w:rPr>
      </w:pPr>
      <w:r>
        <w:rPr>
          <w:b/>
          <w:bCs/>
          <w:sz w:val="40"/>
          <w:szCs w:val="40"/>
          <w:lang w:val="el-GR"/>
        </w:rPr>
        <w:t>ΣΧΟΛΗ ΔΙΚΑΣΤΩΝ ΚΥΠΡΟΥ</w:t>
      </w:r>
    </w:p>
    <w:p w14:paraId="340B8A21" w14:textId="39BED660" w:rsidR="00246B9D" w:rsidRDefault="00246B9D" w:rsidP="000E0419">
      <w:pPr>
        <w:jc w:val="center"/>
        <w:rPr>
          <w:b/>
          <w:bCs/>
          <w:sz w:val="40"/>
          <w:szCs w:val="40"/>
          <w:lang w:val="el-GR"/>
        </w:rPr>
      </w:pPr>
    </w:p>
    <w:p w14:paraId="7ED6048D" w14:textId="49A37F19" w:rsidR="00246B9D" w:rsidRPr="00C67B73" w:rsidRDefault="00365356" w:rsidP="00C67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Η Σχολή Δικαστών Κύπρου στα πλαίσια συνεργασίας με το Ευρωπαϊκό Δίκτυο Δικαστικής Επιμόρφωσης (EJTN), διοργάνωσε με επιτυχία </w:t>
      </w:r>
      <w:r w:rsidR="009307F3" w:rsidRPr="00C67B73">
        <w:rPr>
          <w:rFonts w:ascii="Times New Roman" w:hAnsi="Times New Roman" w:cs="Times New Roman"/>
          <w:sz w:val="24"/>
          <w:szCs w:val="24"/>
          <w:lang w:val="el-GR"/>
        </w:rPr>
        <w:t>στις 29-30 Σεπτεμβρίου, το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Σεμινάριο με τίτλο «</w:t>
      </w:r>
      <w:r w:rsidRPr="00C67B73">
        <w:rPr>
          <w:rFonts w:ascii="Times New Roman" w:hAnsi="Times New Roman" w:cs="Times New Roman"/>
          <w:i/>
          <w:iCs/>
          <w:sz w:val="24"/>
          <w:szCs w:val="24"/>
          <w:lang w:val="el-GR"/>
        </w:rPr>
        <w:t>Introduction of the concept of training Judgecraft TM/2022/09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>».</w:t>
      </w:r>
    </w:p>
    <w:p w14:paraId="3F69105B" w14:textId="31721228" w:rsidR="00CA6E20" w:rsidRDefault="00365356" w:rsidP="00C67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Εκπαιδευτές του Σεμιναρίου ήταν οι κύριοι </w:t>
      </w:r>
      <w:r w:rsidRPr="00C67B73">
        <w:rPr>
          <w:rFonts w:ascii="Times New Roman" w:hAnsi="Times New Roman" w:cs="Times New Roman"/>
          <w:sz w:val="24"/>
          <w:szCs w:val="24"/>
        </w:rPr>
        <w:t>Robert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</w:rPr>
        <w:t>Sandell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του </w:t>
      </w:r>
      <w:r w:rsidRPr="00C67B73">
        <w:rPr>
          <w:rFonts w:ascii="Times New Roman" w:hAnsi="Times New Roman" w:cs="Times New Roman"/>
          <w:sz w:val="24"/>
          <w:szCs w:val="24"/>
        </w:rPr>
        <w:t>Judicial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</w:rPr>
        <w:t>Training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</w:rPr>
        <w:t>Academy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C67B73">
        <w:rPr>
          <w:rFonts w:ascii="Times New Roman" w:hAnsi="Times New Roman" w:cs="Times New Roman"/>
          <w:sz w:val="24"/>
          <w:szCs w:val="24"/>
        </w:rPr>
        <w:t>Swedish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</w:rPr>
        <w:t>National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</w:rPr>
        <w:t>Courts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</w:rPr>
        <w:t>Administration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Pr="00C67B73">
        <w:rPr>
          <w:rFonts w:ascii="Times New Roman" w:hAnsi="Times New Roman" w:cs="Times New Roman"/>
          <w:sz w:val="24"/>
          <w:szCs w:val="24"/>
        </w:rPr>
        <w:t>Richard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</w:rPr>
        <w:t>Simms</w:t>
      </w:r>
      <w:r w:rsidR="00E14974"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</w:rPr>
        <w:t>Judicial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</w:rPr>
        <w:t>College</w:t>
      </w:r>
      <w:r w:rsidR="00E14974"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του Ηνωμένου Βασιλείου.</w:t>
      </w:r>
    </w:p>
    <w:p w14:paraId="2BF70B91" w14:textId="002F6765" w:rsidR="00CA6E20" w:rsidRPr="00C67B73" w:rsidRDefault="00CA6E20" w:rsidP="00C67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A6E20">
        <w:rPr>
          <w:rFonts w:ascii="Times New Roman" w:hAnsi="Times New Roman" w:cs="Times New Roman"/>
          <w:sz w:val="24"/>
          <w:szCs w:val="24"/>
          <w:lang w:val="el-GR"/>
        </w:rPr>
        <w:t>Στο Σεμινάριο έλαβαν μέρος Δικαστές - Εκπαιδευτές απο 10 Ευρωπαϊκές χώρες.</w:t>
      </w:r>
    </w:p>
    <w:p w14:paraId="5E16945D" w14:textId="5AF4A882" w:rsidR="00D50932" w:rsidRPr="00C67B73" w:rsidRDefault="00D50932" w:rsidP="00C67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67B73">
        <w:rPr>
          <w:rFonts w:ascii="Times New Roman" w:hAnsi="Times New Roman" w:cs="Times New Roman"/>
          <w:sz w:val="24"/>
          <w:szCs w:val="24"/>
          <w:lang w:val="el-GR"/>
        </w:rPr>
        <w:t>Στόχος του Σεμινάριου ήταν</w:t>
      </w:r>
      <w:r w:rsidRPr="00C67B73">
        <w:rPr>
          <w:rFonts w:ascii="Times New Roman" w:hAnsi="Times New Roman" w:cs="Times New Roman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>να παρέχει τα βασικά εργαλεία για τους</w:t>
      </w:r>
      <w:r w:rsidR="001C606F">
        <w:rPr>
          <w:rFonts w:ascii="Times New Roman" w:hAnsi="Times New Roman" w:cs="Times New Roman"/>
          <w:sz w:val="24"/>
          <w:szCs w:val="24"/>
          <w:lang w:val="el-GR"/>
        </w:rPr>
        <w:t xml:space="preserve"> Δικάστες -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Εκπαιδευτές που επιθυμούν να εισαγάγουν ένα πρόγραμμα κατάρτισης δικαστών για </w:t>
      </w:r>
      <w:r w:rsidR="00C67B73">
        <w:rPr>
          <w:rFonts w:ascii="Times New Roman" w:hAnsi="Times New Roman" w:cs="Times New Roman"/>
          <w:sz w:val="24"/>
          <w:szCs w:val="24"/>
          <w:lang w:val="el-GR"/>
        </w:rPr>
        <w:t>τις εθνικές τους σχολές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66EDC29" w14:textId="4491E785" w:rsidR="00D50932" w:rsidRPr="00C67B73" w:rsidRDefault="009307F3" w:rsidP="00C67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Η πρώτη μέρα του Σεμιναρίου περιλάμβανε εισαγωγικές έννοιες για το </w:t>
      </w:r>
      <w:proofErr w:type="spellStart"/>
      <w:r w:rsidRPr="00C67B73">
        <w:rPr>
          <w:rFonts w:ascii="Times New Roman" w:hAnsi="Times New Roman" w:cs="Times New Roman"/>
          <w:sz w:val="24"/>
          <w:szCs w:val="24"/>
        </w:rPr>
        <w:t>Judgecraft</w:t>
      </w:r>
      <w:proofErr w:type="spellEnd"/>
      <w:r w:rsidRPr="00C67B73">
        <w:rPr>
          <w:rFonts w:ascii="Times New Roman" w:hAnsi="Times New Roman" w:cs="Times New Roman"/>
          <w:sz w:val="24"/>
          <w:szCs w:val="24"/>
          <w:lang w:val="el-GR"/>
        </w:rPr>
        <w:t>, καθώς επίσης και την παρουσίαση των αρχών μάθησης ενηλίκων και τις βέλτιστες πρακτικές στο σχεδιασμό, την παράδοση και την αξιολόγηση της εκπαίδευσης. Οι συμμετέχοντες είχαν την ευκαιρία</w:t>
      </w:r>
      <w:r w:rsidR="006253CB"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και τις 2 ημέρες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να εργαστούν σε ομάδες, </w:t>
      </w:r>
      <w:r w:rsidR="006253CB" w:rsidRPr="00C67B73">
        <w:rPr>
          <w:rFonts w:ascii="Times New Roman" w:hAnsi="Times New Roman" w:cs="Times New Roman"/>
          <w:sz w:val="24"/>
          <w:szCs w:val="24"/>
          <w:lang w:val="el-GR"/>
        </w:rPr>
        <w:t>όπου την πρώτη ημέρα ανέλαβαν να δημιουργήσουν μια δομή (</w:t>
      </w:r>
      <w:r w:rsidR="006253CB" w:rsidRPr="00C67B73">
        <w:rPr>
          <w:rFonts w:ascii="Times New Roman" w:hAnsi="Times New Roman" w:cs="Times New Roman"/>
          <w:sz w:val="24"/>
          <w:szCs w:val="24"/>
        </w:rPr>
        <w:t>matrix</w:t>
      </w:r>
      <w:r w:rsidR="006253CB"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) δικαστικών δεξιοτήτων, ενώ </w:t>
      </w:r>
      <w:r w:rsidR="00C67B73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6253CB"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δεύτερη ημερά </w:t>
      </w:r>
      <w:r w:rsidR="00C67B73">
        <w:rPr>
          <w:rFonts w:ascii="Times New Roman" w:hAnsi="Times New Roman" w:cs="Times New Roman"/>
          <w:sz w:val="24"/>
          <w:szCs w:val="24"/>
          <w:lang w:val="el-GR"/>
        </w:rPr>
        <w:t>προέβλεπε το σχεδιασμό</w:t>
      </w:r>
      <w:r w:rsidR="006253CB"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67B73">
        <w:rPr>
          <w:rFonts w:ascii="Times New Roman" w:hAnsi="Times New Roman" w:cs="Times New Roman"/>
          <w:sz w:val="24"/>
          <w:szCs w:val="24"/>
          <w:lang w:val="el-GR"/>
        </w:rPr>
        <w:t>ενός πλήρους εκπαιδευτικού προγράμματος</w:t>
      </w:r>
      <w:r w:rsidR="006253CB"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6253CB" w:rsidRPr="00C67B73">
        <w:rPr>
          <w:rFonts w:ascii="Times New Roman" w:hAnsi="Times New Roman" w:cs="Times New Roman"/>
          <w:sz w:val="24"/>
          <w:szCs w:val="24"/>
        </w:rPr>
        <w:t>Judgecraft</w:t>
      </w:r>
      <w:proofErr w:type="spellEnd"/>
      <w:r w:rsidR="006253CB" w:rsidRPr="00C67B7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1FFD3BBA" w14:textId="2C6BBC26" w:rsidR="00D50932" w:rsidRDefault="00D50932" w:rsidP="00C67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67B73">
        <w:rPr>
          <w:rFonts w:ascii="Times New Roman" w:hAnsi="Times New Roman" w:cs="Times New Roman"/>
          <w:sz w:val="24"/>
          <w:szCs w:val="24"/>
          <w:lang w:val="el-GR"/>
        </w:rPr>
        <w:t>Χαιρετισμό κατά την έναρξη του Σεμιναρίου απηύθυνε ο Διευθυντής της Σχολής Δικαστών κ.</w:t>
      </w:r>
      <w:r w:rsidR="00C67B73" w:rsidRPr="00C67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67B73">
        <w:rPr>
          <w:rFonts w:ascii="Times New Roman" w:hAnsi="Times New Roman" w:cs="Times New Roman"/>
          <w:sz w:val="24"/>
          <w:szCs w:val="24"/>
          <w:lang w:val="el-GR"/>
        </w:rPr>
        <w:t>Γιώργος Ερωτοκρίτου, ο οποίος επισήμανε ότι ‘‘η δικαστική εκπαίδευση σε συστηματική βάση, μπορεί να ωφελήσει πολύ τον δικαστή βοηθώντας τον να διαμορφώσει μια πιο επαγγελματική προσέγγιση στη δουλειά του και να αποκτήσει αποτελεσματικότητα’’.</w:t>
      </w:r>
    </w:p>
    <w:p w14:paraId="17CF2336" w14:textId="77777777" w:rsidR="00D50932" w:rsidRDefault="00D50932" w:rsidP="00D5093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7C54076" w14:textId="77777777" w:rsidR="00172658" w:rsidRPr="009307F3" w:rsidRDefault="00172658" w:rsidP="00163A5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9307F3">
        <w:rPr>
          <w:rFonts w:ascii="Times New Roman" w:hAnsi="Times New Roman" w:cs="Times New Roman"/>
          <w:b/>
          <w:bCs/>
          <w:sz w:val="24"/>
          <w:szCs w:val="24"/>
          <w:lang w:val="el-GR"/>
        </w:rPr>
        <w:t>Σχολή Δικαστών Κύπρου</w:t>
      </w:r>
    </w:p>
    <w:p w14:paraId="0546B0E2" w14:textId="77777777" w:rsidR="00172658" w:rsidRPr="009307F3" w:rsidRDefault="00172658" w:rsidP="00163A5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9307F3">
        <w:rPr>
          <w:rFonts w:ascii="Times New Roman" w:hAnsi="Times New Roman" w:cs="Times New Roman"/>
          <w:b/>
          <w:bCs/>
          <w:sz w:val="24"/>
          <w:szCs w:val="24"/>
          <w:lang w:val="el-GR"/>
        </w:rPr>
        <w:t>Λευκωσία</w:t>
      </w:r>
    </w:p>
    <w:p w14:paraId="23555F54" w14:textId="35D7B551" w:rsidR="00172658" w:rsidRPr="009307F3" w:rsidRDefault="009307F3" w:rsidP="00163A5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30 Σεπτεμβρίου</w:t>
      </w:r>
      <w:r w:rsidR="00172658" w:rsidRPr="009307F3">
        <w:rPr>
          <w:rFonts w:ascii="Times New Roman" w:hAnsi="Times New Roman" w:cs="Times New Roman"/>
          <w:b/>
          <w:bCs/>
          <w:sz w:val="24"/>
          <w:szCs w:val="24"/>
          <w:lang w:val="el-GR"/>
        </w:rPr>
        <w:t>, 2022</w:t>
      </w:r>
    </w:p>
    <w:sectPr w:rsidR="00172658" w:rsidRPr="009307F3" w:rsidSect="000E0419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BBAF" w14:textId="77777777" w:rsidR="00EC4C27" w:rsidRDefault="00EC4C27" w:rsidP="000E0419">
      <w:pPr>
        <w:spacing w:after="0" w:line="240" w:lineRule="auto"/>
      </w:pPr>
      <w:r>
        <w:separator/>
      </w:r>
    </w:p>
  </w:endnote>
  <w:endnote w:type="continuationSeparator" w:id="0">
    <w:p w14:paraId="6D955135" w14:textId="77777777" w:rsidR="00EC4C27" w:rsidRDefault="00EC4C27" w:rsidP="000E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BE97" w14:textId="77777777" w:rsidR="00EC4C27" w:rsidRDefault="00EC4C27" w:rsidP="000E0419">
      <w:pPr>
        <w:spacing w:after="0" w:line="240" w:lineRule="auto"/>
      </w:pPr>
      <w:r>
        <w:separator/>
      </w:r>
    </w:p>
  </w:footnote>
  <w:footnote w:type="continuationSeparator" w:id="0">
    <w:p w14:paraId="339061E3" w14:textId="77777777" w:rsidR="00EC4C27" w:rsidRDefault="00EC4C27" w:rsidP="000E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3979" w14:textId="77777777" w:rsidR="000E0419" w:rsidRDefault="000E0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19"/>
    <w:rsid w:val="000E0419"/>
    <w:rsid w:val="00163A59"/>
    <w:rsid w:val="00172658"/>
    <w:rsid w:val="001C606F"/>
    <w:rsid w:val="00246B9D"/>
    <w:rsid w:val="00365356"/>
    <w:rsid w:val="005A3601"/>
    <w:rsid w:val="006253CB"/>
    <w:rsid w:val="00721A10"/>
    <w:rsid w:val="00846E2A"/>
    <w:rsid w:val="009307F3"/>
    <w:rsid w:val="00C67B73"/>
    <w:rsid w:val="00CA6E20"/>
    <w:rsid w:val="00D50932"/>
    <w:rsid w:val="00E14974"/>
    <w:rsid w:val="00E84F42"/>
    <w:rsid w:val="00E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FCF33"/>
  <w15:chartTrackingRefBased/>
  <w15:docId w15:val="{9C66AEC3-6904-4F78-BCD9-FD2EF4B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19"/>
  </w:style>
  <w:style w:type="paragraph" w:styleId="Footer">
    <w:name w:val="footer"/>
    <w:basedOn w:val="Normal"/>
    <w:link w:val="FooterChar"/>
    <w:uiPriority w:val="99"/>
    <w:unhideWhenUsed/>
    <w:rsid w:val="000E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2022-09-29T15:22:00Z</dcterms:created>
  <dcterms:modified xsi:type="dcterms:W3CDTF">2022-09-30T06:59:00Z</dcterms:modified>
</cp:coreProperties>
</file>